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DATOS DEL AUTOR</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Agradecemos su colaboración con el diligenciamiento de los siguientes datos, los cuales son fundamentales para completar nuestra base de datos. Además, esta información es necesaria para el registro de los autores (en caso de que se publique el manuscrito) en el sistema de Indexación Nacional Publindex, del Ministerio de Ciencia, Tecnología e Innovación (Minciencias) de Colombia.</w:t>
      </w:r>
    </w:p>
    <w:p w:rsidR="00000000" w:rsidDel="00000000" w:rsidP="00000000" w:rsidRDefault="00000000" w:rsidRPr="00000000" w14:paraId="00000003">
      <w:pPr>
        <w:keepNext w:val="1"/>
        <w:widowControl w:val="0"/>
        <w:spacing w:after="0" w:line="240" w:lineRule="auto"/>
        <w:jc w:val="center"/>
        <w:rPr>
          <w:rFonts w:ascii="Times New Roman" w:cs="Times New Roman" w:eastAsia="Times New Roman" w:hAnsi="Times New Roman"/>
          <w:b w:val="1"/>
        </w:rPr>
      </w:pPr>
      <w:r w:rsidDel="00000000" w:rsidR="00000000" w:rsidRPr="00000000">
        <w:rPr>
          <w:rtl w:val="0"/>
        </w:rPr>
      </w:r>
    </w:p>
    <w:tbl>
      <w:tblPr>
        <w:tblStyle w:val="Table1"/>
        <w:tblpPr w:leftFromText="141" w:rightFromText="141" w:topFromText="0" w:bottomFromText="0" w:vertAnchor="text" w:horzAnchor="text" w:tblpX="0" w:tblpY="0"/>
        <w:tblW w:w="88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5"/>
        <w:gridCol w:w="5790"/>
        <w:tblGridChange w:id="0">
          <w:tblGrid>
            <w:gridCol w:w="3105"/>
            <w:gridCol w:w="5790"/>
          </w:tblGrid>
        </w:tblGridChange>
      </w:tblGrid>
      <w:tr>
        <w:trPr>
          <w:cantSplit w:val="0"/>
          <w:trHeight w:val="317" w:hRule="atLeast"/>
          <w:tblHeader w:val="0"/>
        </w:trPr>
        <w:tc>
          <w:tcPr>
            <w:gridSpan w:val="2"/>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04">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INFORMACIÓN BÁSICA</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Nombres completos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widowControl w:val="0"/>
              <w:spacing w:after="0" w:line="240" w:lineRule="auto"/>
              <w:jc w:val="both"/>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Nacionalidad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widowControl w:val="0"/>
              <w:spacing w:after="0" w:line="240" w:lineRule="auto"/>
              <w:jc w:val="both"/>
              <w:rPr>
                <w:rFonts w:ascii="Times New Roman" w:cs="Times New Roman" w:eastAsia="Times New Roman" w:hAnsi="Times New Roman"/>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País de nacimiento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widowControl w:val="0"/>
              <w:spacing w:after="0" w:line="240" w:lineRule="auto"/>
              <w:jc w:val="both"/>
              <w:rPr>
                <w:rFonts w:ascii="Times New Roman" w:cs="Times New Roman" w:eastAsia="Times New Roman" w:hAnsi="Times New Roman"/>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Fecha de nacimiento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widowControl w:val="0"/>
              <w:spacing w:after="0" w:line="240" w:lineRule="auto"/>
              <w:jc w:val="both"/>
              <w:rPr>
                <w:rFonts w:ascii="Times New Roman" w:cs="Times New Roman" w:eastAsia="Times New Roman" w:hAnsi="Times New Roman"/>
              </w:rPr>
            </w:pPr>
            <w:r w:rsidDel="00000000" w:rsidR="00000000" w:rsidRPr="00000000">
              <w:rPr>
                <w:rtl w:val="0"/>
              </w:rPr>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Número documento de identidad /DNI/ Pasaporte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widowControl w:val="0"/>
              <w:spacing w:after="0" w:line="240" w:lineRule="auto"/>
              <w:jc w:val="both"/>
              <w:rPr>
                <w:rFonts w:ascii="Times New Roman" w:cs="Times New Roman" w:eastAsia="Times New Roman" w:hAnsi="Times New Roman"/>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Tipo de documento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widowControl w:val="0"/>
              <w:spacing w:after="0" w:line="240" w:lineRule="auto"/>
              <w:jc w:val="both"/>
              <w:rPr>
                <w:rFonts w:ascii="Times New Roman" w:cs="Times New Roman" w:eastAsia="Times New Roman" w:hAnsi="Times New Roman"/>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Código ORCID con información actualizada (no se aceptan perfiles sin diligenciar)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widowControl w:val="0"/>
              <w:spacing w:after="0" w:line="240" w:lineRule="auto"/>
              <w:jc w:val="both"/>
              <w:rPr>
                <w:rFonts w:ascii="Times New Roman" w:cs="Times New Roman" w:eastAsia="Times New Roman" w:hAnsi="Times New Roman"/>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Enlace CVlac actualizado </w:t>
            </w:r>
          </w:p>
          <w:p w:rsidR="00000000" w:rsidDel="00000000" w:rsidP="00000000" w:rsidRDefault="00000000" w:rsidRPr="00000000" w14:paraId="0000001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(solo para autores colombianos)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widowControl w:val="0"/>
              <w:spacing w:after="0" w:line="240" w:lineRule="auto"/>
              <w:jc w:val="both"/>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Google Scholar (opcional)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widowControl w:val="0"/>
              <w:spacing w:after="0" w:line="240" w:lineRule="auto"/>
              <w:jc w:val="both"/>
              <w:rPr>
                <w:rFonts w:ascii="Times New Roman" w:cs="Times New Roman" w:eastAsia="Times New Roman" w:hAnsi="Times New Roman"/>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Correo electrónico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widowControl w:val="0"/>
              <w:spacing w:after="0" w:line="240" w:lineRule="auto"/>
              <w:jc w:val="both"/>
              <w:rPr>
                <w:rFonts w:ascii="Times New Roman" w:cs="Times New Roman" w:eastAsia="Times New Roman" w:hAnsi="Times New Roman"/>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Afiliación institucional-ciudad (en caso de contar con más de una filiación, solo indique la principal)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widowControl w:val="0"/>
              <w:spacing w:after="0" w:line="240" w:lineRule="auto"/>
              <w:jc w:val="both"/>
              <w:rPr>
                <w:rFonts w:ascii="Times New Roman" w:cs="Times New Roman" w:eastAsia="Times New Roman" w:hAnsi="Times New Roman"/>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Año de vinculación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widowControl w:val="0"/>
              <w:spacing w:after="0" w:line="240" w:lineRule="auto"/>
              <w:jc w:val="both"/>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Nivel de formación académica (PhD, Magister)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widowControl w:val="0"/>
              <w:spacing w:after="0" w:line="240" w:lineRule="auto"/>
              <w:jc w:val="both"/>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Programa Académico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widowControl w:val="0"/>
              <w:spacing w:after="0" w:line="240" w:lineRule="auto"/>
              <w:jc w:val="both"/>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Áreas de investigación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widowControl w:val="0"/>
              <w:spacing w:after="0" w:line="240" w:lineRule="auto"/>
              <w:jc w:val="both"/>
              <w:rPr>
                <w:rFonts w:ascii="Times New Roman" w:cs="Times New Roman" w:eastAsia="Times New Roman" w:hAnsi="Times New Roman"/>
              </w:rPr>
            </w:pPr>
            <w:r w:rsidDel="00000000" w:rsidR="00000000" w:rsidRPr="00000000">
              <w:rPr>
                <w:rtl w:val="0"/>
              </w:rPr>
            </w:r>
          </w:p>
        </w:tc>
      </w:tr>
      <w:tr>
        <w:trPr>
          <w:cantSplit w:val="0"/>
          <w:trHeight w:val="317" w:hRule="atLeast"/>
          <w:tblHeader w:val="0"/>
        </w:trPr>
        <w:tc>
          <w:tcPr>
            <w:gridSpan w:val="2"/>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2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Publicaciones más relevantes en los 2 últimos años </w:t>
            </w:r>
            <w:r w:rsidDel="00000000" w:rsidR="00000000" w:rsidRPr="00000000">
              <w:rPr>
                <w:rtl w:val="0"/>
              </w:rPr>
            </w:r>
          </w:p>
        </w:tc>
      </w:tr>
      <w:tr>
        <w:trPr>
          <w:cantSplit w:val="0"/>
          <w:trHeight w:val="317" w:hRule="atLeast"/>
          <w:tblHeader w:val="0"/>
        </w:trPr>
        <w:tc>
          <w:tcPr>
            <w:gridSpan w:val="2"/>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27">
            <w:pPr>
              <w:shd w:fill="ffffff" w:val="clear"/>
              <w:spacing w:after="0" w:line="240" w:lineRule="auto"/>
              <w:jc w:val="both"/>
              <w:rPr>
                <w:rFonts w:ascii="Times New Roman" w:cs="Times New Roman" w:eastAsia="Times New Roman" w:hAnsi="Times New Roman"/>
                <w:b w:val="1"/>
                <w:color w:val="ffffff"/>
              </w:rPr>
            </w:pPr>
            <w:r w:rsidDel="00000000" w:rsidR="00000000" w:rsidRPr="00000000">
              <w:rPr>
                <w:rtl w:val="0"/>
              </w:rPr>
            </w:r>
          </w:p>
          <w:p w:rsidR="00000000" w:rsidDel="00000000" w:rsidP="00000000" w:rsidRDefault="00000000" w:rsidRPr="00000000" w14:paraId="00000028">
            <w:pPr>
              <w:shd w:fill="ffffff" w:val="clear"/>
              <w:spacing w:after="0" w:line="240" w:lineRule="auto"/>
              <w:jc w:val="both"/>
              <w:rPr>
                <w:rFonts w:ascii="Times New Roman" w:cs="Times New Roman" w:eastAsia="Times New Roman" w:hAnsi="Times New Roman"/>
                <w:b w:val="1"/>
                <w:color w:val="ffffff"/>
              </w:rPr>
            </w:pPr>
            <w:r w:rsidDel="00000000" w:rsidR="00000000" w:rsidRPr="00000000">
              <w:rPr>
                <w:rtl w:val="0"/>
              </w:rPr>
            </w:r>
          </w:p>
          <w:p w:rsidR="00000000" w:rsidDel="00000000" w:rsidP="00000000" w:rsidRDefault="00000000" w:rsidRPr="00000000" w14:paraId="00000029">
            <w:pPr>
              <w:shd w:fill="ffffff" w:val="clear"/>
              <w:spacing w:after="0" w:line="240" w:lineRule="auto"/>
              <w:jc w:val="both"/>
              <w:rPr>
                <w:rFonts w:ascii="Times New Roman" w:cs="Times New Roman" w:eastAsia="Times New Roman" w:hAnsi="Times New Roman"/>
                <w:b w:val="1"/>
                <w:color w:val="ffffff"/>
              </w:rPr>
            </w:pPr>
            <w:r w:rsidDel="00000000" w:rsidR="00000000" w:rsidRPr="00000000">
              <w:rPr>
                <w:rtl w:val="0"/>
              </w:rPr>
            </w:r>
          </w:p>
          <w:p w:rsidR="00000000" w:rsidDel="00000000" w:rsidP="00000000" w:rsidRDefault="00000000" w:rsidRPr="00000000" w14:paraId="0000002A">
            <w:pPr>
              <w:shd w:fill="ffffff" w:val="clear"/>
              <w:spacing w:after="0" w:line="240" w:lineRule="auto"/>
              <w:jc w:val="both"/>
              <w:rPr>
                <w:rFonts w:ascii="Times New Roman" w:cs="Times New Roman" w:eastAsia="Times New Roman" w:hAnsi="Times New Roman"/>
                <w:b w:val="1"/>
                <w:color w:val="ffffff"/>
              </w:rPr>
            </w:pPr>
            <w:r w:rsidDel="00000000" w:rsidR="00000000" w:rsidRPr="00000000">
              <w:rPr>
                <w:rtl w:val="0"/>
              </w:rPr>
            </w:r>
          </w:p>
          <w:p w:rsidR="00000000" w:rsidDel="00000000" w:rsidP="00000000" w:rsidRDefault="00000000" w:rsidRPr="00000000" w14:paraId="0000002B">
            <w:pPr>
              <w:shd w:fill="ffffff" w:val="clear"/>
              <w:spacing w:after="0" w:line="240" w:lineRule="auto"/>
              <w:jc w:val="both"/>
              <w:rPr>
                <w:rFonts w:ascii="Times New Roman" w:cs="Times New Roman" w:eastAsia="Times New Roman" w:hAnsi="Times New Roman"/>
                <w:b w:val="1"/>
                <w:color w:val="ffffff"/>
              </w:rPr>
            </w:pPr>
            <w:r w:rsidDel="00000000" w:rsidR="00000000" w:rsidRPr="00000000">
              <w:rPr>
                <w:rtl w:val="0"/>
              </w:rPr>
            </w:r>
          </w:p>
        </w:tc>
      </w:tr>
      <w:tr>
        <w:trPr>
          <w:cantSplit w:val="0"/>
          <w:trHeight w:val="317" w:hRule="atLeast"/>
          <w:tblHeader w:val="0"/>
        </w:trPr>
        <w:tc>
          <w:tcPr>
            <w:gridSpan w:val="2"/>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2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Presentación biográfica que no supere las 150 palabras (se adjunta en la publicación)</w:t>
            </w:r>
            <w:r w:rsidDel="00000000" w:rsidR="00000000" w:rsidRPr="00000000">
              <w:rPr>
                <w:rtl w:val="0"/>
              </w:rPr>
            </w:r>
          </w:p>
        </w:tc>
      </w:tr>
      <w:tr>
        <w:trPr>
          <w:cantSplit w:val="0"/>
          <w:trHeight w:val="31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6">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rPr>
          <w:sz w:val="24"/>
          <w:szCs w:val="24"/>
        </w:rPr>
      </w:pPr>
      <w:r w:rsidDel="00000000" w:rsidR="00000000" w:rsidRPr="00000000">
        <w:rPr>
          <w:rtl w:val="0"/>
        </w:rPr>
      </w:r>
    </w:p>
    <w:sdt>
      <w:sdtPr>
        <w:lock w:val="contentLocked"/>
        <w:tag w:val="goog_rdk_0"/>
      </w:sdtPr>
      <w:sdtContent>
        <w:tbl>
          <w:tblPr>
            <w:tblStyle w:val="Table2"/>
            <w:tblW w:w="8910.0" w:type="dxa"/>
            <w:jc w:val="left"/>
            <w:tblInd w:w="3.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0"/>
            <w:gridCol w:w="4500"/>
            <w:tblGridChange w:id="0">
              <w:tblGrid>
                <w:gridCol w:w="4410"/>
                <w:gridCol w:w="4500"/>
              </w:tblGrid>
            </w:tblGridChange>
          </w:tblGrid>
          <w:tr>
            <w:trPr>
              <w:cantSplit w:val="0"/>
              <w:tblHeader w:val="0"/>
            </w:trPr>
            <w:tc>
              <w:tcPr>
                <w:gridSpan w:val="2"/>
              </w:tcPr>
              <w:p w:rsidR="00000000" w:rsidDel="00000000" w:rsidP="00000000" w:rsidRDefault="00000000" w:rsidRPr="00000000" w14:paraId="00000038">
                <w:pPr>
                  <w:jc w:val="center"/>
                  <w:rPr>
                    <w:b w:val="1"/>
                    <w:sz w:val="24"/>
                    <w:szCs w:val="24"/>
                  </w:rPr>
                </w:pPr>
                <w:r w:rsidDel="00000000" w:rsidR="00000000" w:rsidRPr="00000000">
                  <w:rPr>
                    <w:rFonts w:ascii="Times New Roman" w:cs="Times New Roman" w:eastAsia="Times New Roman" w:hAnsi="Times New Roman"/>
                    <w:b w:val="1"/>
                    <w:rtl w:val="0"/>
                  </w:rPr>
                  <w:t xml:space="preserve">DECLARACIONES</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rtl w:val="0"/>
                  </w:rPr>
                  <w:t xml:space="preserve">FINALES</w:t>
                </w:r>
                <w:r w:rsidDel="00000000" w:rsidR="00000000" w:rsidRPr="00000000">
                  <w:rPr>
                    <w:rtl w:val="0"/>
                  </w:rPr>
                </w:r>
              </w:p>
            </w:tc>
          </w:tr>
          <w:tr>
            <w:trPr>
              <w:cantSplit w:val="0"/>
              <w:tblHeader w:val="0"/>
            </w:trPr>
            <w:tc>
              <w:tcPr/>
              <w:p w:rsidR="00000000" w:rsidDel="00000000" w:rsidP="00000000" w:rsidRDefault="00000000" w:rsidRPr="00000000" w14:paraId="0000003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ÍTEM</w:t>
                </w:r>
              </w:p>
            </w:tc>
            <w:tc>
              <w:tcPr/>
              <w:p w:rsidR="00000000" w:rsidDel="00000000" w:rsidP="00000000" w:rsidRDefault="00000000" w:rsidRPr="00000000" w14:paraId="0000003B">
                <w:pPr>
                  <w:jc w:val="center"/>
                  <w:rPr>
                    <w:sz w:val="24"/>
                    <w:szCs w:val="24"/>
                  </w:rPr>
                </w:pPr>
                <w:r w:rsidDel="00000000" w:rsidR="00000000" w:rsidRPr="00000000">
                  <w:rPr>
                    <w:rFonts w:ascii="Times New Roman" w:cs="Times New Roman" w:eastAsia="Times New Roman" w:hAnsi="Times New Roman"/>
                    <w:b w:val="1"/>
                    <w:rtl w:val="0"/>
                  </w:rPr>
                  <w:t xml:space="preserve">RESPUESTA (Justificar o N/A)</w:t>
                </w:r>
                <w:r w:rsidDel="00000000" w:rsidR="00000000" w:rsidRPr="00000000">
                  <w:rPr>
                    <w:rFonts w:ascii="Times New Roman" w:cs="Times New Roman" w:eastAsia="Times New Roman" w:hAnsi="Times New Roman"/>
                    <w:b w:val="1"/>
                    <w:vertAlign w:val="superscript"/>
                  </w:rPr>
                  <w:footnoteReference w:customMarkFollows="0" w:id="0"/>
                </w:r>
                <w:r w:rsidDel="00000000" w:rsidR="00000000" w:rsidRPr="00000000">
                  <w:rPr>
                    <w:rtl w:val="0"/>
                  </w:rPr>
                </w:r>
              </w:p>
            </w:tc>
          </w:tr>
          <w:tr>
            <w:trPr>
              <w:cantSplit w:val="0"/>
              <w:tblHeader w:val="0"/>
            </w:trPr>
            <w:tc>
              <w:tcPr/>
              <w:p w:rsidR="00000000" w:rsidDel="00000000" w:rsidP="00000000" w:rsidRDefault="00000000" w:rsidRPr="00000000" w14:paraId="0000003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Datos de financiación del artículo:</w:t>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debe declarar si el artículo se deriva de un proyecto financiado, la institución que lo financió, o si se recibieron recursos de alguna índole para la investigación, escritura o publicación del artículo.</w:t>
                </w:r>
              </w:p>
            </w:tc>
            <w:tc>
              <w:tcPr/>
              <w:p w:rsidR="00000000" w:rsidDel="00000000" w:rsidP="00000000" w:rsidRDefault="00000000" w:rsidRPr="00000000" w14:paraId="0000003E">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F">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Implicaciones éticas:</w:t>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la investigación que antecede a este artículo implica algún tipo de manejo de información sensible o personal, o si tiene algún tipo de intervención en animales o seres humanos, se debe declarar, y sus implicaciones en la metodología o en el desarrollo particular de la investigación.</w:t>
                </w:r>
              </w:p>
            </w:tc>
            <w:tc>
              <w:tcPr/>
              <w:p w:rsidR="00000000" w:rsidDel="00000000" w:rsidP="00000000" w:rsidRDefault="00000000" w:rsidRPr="00000000" w14:paraId="00000041">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Declaración de conflicto de interés:</w:t>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Mencione si cuenta con algún conflicto de interés de índole financiero, profesional o personal que interfiera con la presentación o la publicación del manuscrito.</w:t>
                </w:r>
              </w:p>
            </w:tc>
            <w:tc>
              <w:tcPr/>
              <w:p w:rsidR="00000000" w:rsidDel="00000000" w:rsidP="00000000" w:rsidRDefault="00000000" w:rsidRPr="00000000" w14:paraId="0000004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Contribuciones del/los autor/es:</w:t>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Indique los roles que mejor representen sus contribuciones en la investigación, escritura y revisión de su manuscrito, de acuerdo con la taxonomía que establece CRedIT y que se puede consultar en el siguiente enlace:</w:t>
                </w:r>
              </w:p>
              <w:p w:rsidR="00000000" w:rsidDel="00000000" w:rsidP="00000000" w:rsidRDefault="00000000" w:rsidRPr="00000000" w14:paraId="00000047">
                <w:pPr>
                  <w:jc w:val="both"/>
                  <w:rPr>
                    <w:rFonts w:ascii="Times New Roman" w:cs="Times New Roman" w:eastAsia="Times New Roman" w:hAnsi="Times New Roman"/>
                    <w:color w:val="0000ff"/>
                    <w:u w:val="single"/>
                  </w:rPr>
                </w:pPr>
                <w:hyperlink r:id="rId8">
                  <w:r w:rsidDel="00000000" w:rsidR="00000000" w:rsidRPr="00000000">
                    <w:rPr>
                      <w:rFonts w:ascii="Times New Roman" w:cs="Times New Roman" w:eastAsia="Times New Roman" w:hAnsi="Times New Roman"/>
                      <w:color w:val="0000ff"/>
                      <w:u w:val="single"/>
                      <w:rtl w:val="0"/>
                    </w:rPr>
                    <w:t xml:space="preserve">https://credit.niso.org/</w:t>
                  </w:r>
                </w:hyperlink>
                <w:r w:rsidDel="00000000" w:rsidR="00000000" w:rsidRPr="00000000">
                  <w:rPr>
                    <w:rtl w:val="0"/>
                  </w:rPr>
                </w:r>
              </w:p>
              <w:p w:rsidR="00000000" w:rsidDel="00000000" w:rsidP="00000000" w:rsidRDefault="00000000" w:rsidRPr="00000000" w14:paraId="00000048">
                <w:pPr>
                  <w:jc w:val="both"/>
                  <w:rPr>
                    <w:color w:val="0000ff"/>
                    <w:sz w:val="20"/>
                    <w:szCs w:val="20"/>
                    <w:u w:val="single"/>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Roles</w:t>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Conceptualización, Curaduría de datos, Análisis formal, Adquisición de recursos</w:t>
                </w:r>
              </w:p>
              <w:p w:rsidR="00000000" w:rsidDel="00000000" w:rsidP="00000000" w:rsidRDefault="00000000" w:rsidRPr="00000000" w14:paraId="000000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Investigación, Metodología, Administración del proyecto, Recursos, Software, Supervisión, Validación, Visualización, Escritura (borrador original), Escritura (revisión del borrador y revisión/corrección)</w:t>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Como mínimo se deben mencionar los siguientes roles:</w:t>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-Escritura (preparación del borrador original)</w:t>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-Redacción (revisión y edición)</w:t>
                </w:r>
              </w:p>
              <w:p w:rsidR="00000000" w:rsidDel="00000000" w:rsidP="00000000" w:rsidRDefault="00000000" w:rsidRPr="00000000" w14:paraId="00000050">
                <w:pPr>
                  <w:jc w:val="both"/>
                  <w:rPr>
                    <w:rFonts w:ascii="Times New Roman" w:cs="Times New Roman" w:eastAsia="Times New Roman" w:hAnsi="Times New Roman"/>
                    <w:color w:val="0000ff"/>
                    <w:u w:val="single"/>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 un rol puede repetirse en diferentes autores. </w:t>
                </w:r>
              </w:p>
            </w:tc>
            <w:tc>
              <w:tcPr/>
              <w:p w:rsidR="00000000" w:rsidDel="00000000" w:rsidP="00000000" w:rsidRDefault="00000000" w:rsidRPr="00000000" w14:paraId="00000052">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Agradecimientos (opcional)</w:t>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autores pueden incluir agradecimientos </w:t>
                </w:r>
                <w:r w:rsidDel="00000000" w:rsidR="00000000" w:rsidRPr="00000000">
                  <w:rPr>
                    <w:rFonts w:ascii="Times New Roman" w:cs="Times New Roman" w:eastAsia="Times New Roman" w:hAnsi="Times New Roman"/>
                    <w:u w:val="single"/>
                    <w:rtl w:val="0"/>
                  </w:rPr>
                  <w:t xml:space="preserve">académicos</w:t>
                </w:r>
                <w:r w:rsidDel="00000000" w:rsidR="00000000" w:rsidRPr="00000000">
                  <w:rPr>
                    <w:rFonts w:ascii="Times New Roman" w:cs="Times New Roman" w:eastAsia="Times New Roman" w:hAnsi="Times New Roman"/>
                    <w:rtl w:val="0"/>
                  </w:rPr>
                  <w:t xml:space="preserve"> a personas o instituciones que hayan contribuido significativamente a la investigación o a la publicación del manuscrito.</w:t>
                </w:r>
              </w:p>
              <w:p w:rsidR="00000000" w:rsidDel="00000000" w:rsidP="00000000" w:rsidRDefault="00000000" w:rsidRPr="00000000" w14:paraId="00000055">
                <w:pPr>
                  <w:jc w:val="both"/>
                  <w:rPr>
                    <w:sz w:val="24"/>
                    <w:szCs w:val="24"/>
                  </w:rPr>
                </w:pPr>
                <w:r w:rsidDel="00000000" w:rsidR="00000000" w:rsidRPr="00000000">
                  <w:rPr>
                    <w:rtl w:val="0"/>
                  </w:rPr>
                </w:r>
              </w:p>
            </w:tc>
            <w:tc>
              <w:tcPr/>
              <w:p w:rsidR="00000000" w:rsidDel="00000000" w:rsidP="00000000" w:rsidRDefault="00000000" w:rsidRPr="00000000" w14:paraId="00000056">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Autor de correspondencia</w:t>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Indique el nombre, correo electrónico y dirección física de la institución del autor que está a cargo de la comunicación con la revista y que responde a las solicitudes del proceso editorial del artículo.</w:t>
                </w:r>
              </w:p>
            </w:tc>
            <w:tc>
              <w:tcPr/>
              <w:p w:rsidR="00000000" w:rsidDel="00000000" w:rsidP="00000000" w:rsidRDefault="00000000" w:rsidRPr="00000000" w14:paraId="00000059">
                <w:pPr>
                  <w:rPr>
                    <w:sz w:val="24"/>
                    <w:szCs w:val="24"/>
                  </w:rPr>
                </w:pPr>
                <w:r w:rsidDel="00000000" w:rsidR="00000000" w:rsidRPr="00000000">
                  <w:rPr>
                    <w:rtl w:val="0"/>
                  </w:rPr>
                </w:r>
              </w:p>
            </w:tc>
          </w:tr>
          <w:tr>
            <w:trPr>
              <w:cantSplit w:val="0"/>
              <w:trHeight w:val="757" w:hRule="atLeast"/>
              <w:tblHeader w:val="0"/>
            </w:trPr>
            <w:tc>
              <w:tcPr/>
              <w:p w:rsidR="00000000" w:rsidDel="00000000" w:rsidP="00000000" w:rsidRDefault="00000000" w:rsidRPr="00000000" w14:paraId="0000005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Declaración de uso de inteligencia artificial</w:t>
                </w:r>
              </w:p>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Indique si se utilizó alguna herramienta de inteligencia artificial generativa (como ChatGPT) en la elaboración del artículo y cuál fue la finalidad de uso (revisión de estilo, corrección gramatical o traducción)</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C">
                <w:pPr>
                  <w:jc w:val="both"/>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5D">
                <w:pPr>
                  <w:rPr>
                    <w:sz w:val="24"/>
                    <w:szCs w:val="24"/>
                  </w:rPr>
                </w:pPr>
                <w:r w:rsidDel="00000000" w:rsidR="00000000" w:rsidRPr="00000000">
                  <w:rPr>
                    <w:rtl w:val="0"/>
                  </w:rPr>
                </w:r>
              </w:p>
            </w:tc>
          </w:tr>
        </w:tbl>
      </w:sdtContent>
    </w:sdt>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rPr>
      </w:pPr>
      <w:bookmarkStart w:colFirst="0" w:colLast="0" w:name="_heading=h.lnfs8dm7q7xq" w:id="0"/>
      <w:bookmarkEnd w:id="0"/>
      <w:r w:rsidDel="00000000" w:rsidR="00000000" w:rsidRPr="00000000">
        <w:rPr>
          <w:rtl w:val="0"/>
        </w:rPr>
      </w:r>
    </w:p>
    <w:sectPr>
      <w:headerReference r:id="rId9" w:type="default"/>
      <w:footerReference r:id="rId10" w:type="default"/>
      <w:footerReference r:id="rId11" w:type="even"/>
      <w:pgSz w:h="15840" w:w="12240" w:orient="portrait"/>
      <w:pgMar w:bottom="1417" w:top="1417" w:left="1701" w:right="1701" w:header="142" w:footer="41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right" w:leader="none" w:pos="9639"/>
      </w:tabs>
      <w:spacing w:after="0" w:before="0" w:line="240" w:lineRule="auto"/>
      <w:ind w:left="-851" w:right="-801" w:firstLine="0"/>
      <w:jc w:val="right"/>
      <w:rPr>
        <w:rFonts w:ascii="Calibri" w:cs="Calibri" w:eastAsia="Calibri" w:hAnsi="Calibri"/>
        <w:b w:val="0"/>
        <w:i w:val="0"/>
        <w:smallCaps w:val="0"/>
        <w:strike w:val="0"/>
        <w:color w:val="e0040b"/>
        <w:sz w:val="15"/>
        <w:szCs w:val="15"/>
        <w:u w:val="none"/>
        <w:shd w:fill="auto" w:val="clear"/>
        <w:vertAlign w:val="baseline"/>
      </w:rPr>
    </w:pPr>
    <w:r w:rsidDel="00000000" w:rsidR="00000000" w:rsidRPr="00000000">
      <w:rPr>
        <w:rFonts w:ascii="Calibri" w:cs="Calibri" w:eastAsia="Calibri" w:hAnsi="Calibri"/>
        <w:b w:val="0"/>
        <w:i w:val="0"/>
        <w:smallCaps w:val="0"/>
        <w:strike w:val="0"/>
        <w:color w:val="e0040b"/>
        <w:sz w:val="15"/>
        <w:szCs w:val="15"/>
        <w:u w:val="none"/>
        <w:shd w:fill="auto" w:val="clear"/>
        <w:vertAlign w:val="baseline"/>
        <w:rtl w:val="0"/>
      </w:rPr>
      <w:t xml:space="preserve">Universidad del Valle</w:t>
    </w:r>
    <w:r w:rsidDel="00000000" w:rsidR="00000000" w:rsidRPr="00000000">
      <w:drawing>
        <wp:anchor allowOverlap="1" behindDoc="1" distB="0" distT="0" distL="0" distR="0" hidden="0" layoutInCell="1" locked="0" relativeHeight="0" simplePos="0">
          <wp:simplePos x="0" y="0"/>
          <wp:positionH relativeFrom="column">
            <wp:posOffset>9525</wp:posOffset>
          </wp:positionH>
          <wp:positionV relativeFrom="paragraph">
            <wp:posOffset>8890</wp:posOffset>
          </wp:positionV>
          <wp:extent cx="1485900" cy="482600"/>
          <wp:effectExtent b="0" l="0" r="0" t="0"/>
          <wp:wrapNone/>
          <wp:docPr id="184882957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85900" cy="4826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-63499</wp:posOffset>
              </wp:positionV>
              <wp:extent cx="6536893" cy="38100"/>
              <wp:effectExtent b="0" l="0" r="0" t="0"/>
              <wp:wrapNone/>
              <wp:docPr id="1848829572" name=""/>
              <a:graphic>
                <a:graphicData uri="http://schemas.microsoft.com/office/word/2010/wordprocessingShape">
                  <wps:wsp>
                    <wps:cNvCnPr/>
                    <wps:spPr>
                      <a:xfrm rot="10800000">
                        <a:off x="2087079" y="3770475"/>
                        <a:ext cx="6517843" cy="19050"/>
                      </a:xfrm>
                      <a:prstGeom prst="straightConnector1">
                        <a:avLst/>
                      </a:prstGeom>
                      <a:noFill/>
                      <a:ln cap="flat" cmpd="sng" w="9525">
                        <a:solidFill>
                          <a:srgbClr val="E0040B"/>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-63499</wp:posOffset>
              </wp:positionV>
              <wp:extent cx="6536893" cy="38100"/>
              <wp:effectExtent b="0" l="0" r="0" t="0"/>
              <wp:wrapNone/>
              <wp:docPr id="1848829572"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6536893" cy="38100"/>
                      </a:xfrm>
                      <a:prstGeom prst="rect"/>
                      <a:ln/>
                    </pic:spPr>
                  </pic:pic>
                </a:graphicData>
              </a:graphic>
            </wp:anchor>
          </w:drawing>
        </mc:Fallback>
      </mc:AlternateConten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right" w:leader="none" w:pos="9639"/>
      </w:tabs>
      <w:spacing w:after="0" w:before="0" w:line="240" w:lineRule="auto"/>
      <w:ind w:left="-851" w:right="-801" w:firstLine="0"/>
      <w:jc w:val="right"/>
      <w:rPr>
        <w:rFonts w:ascii="Calibri" w:cs="Calibri" w:eastAsia="Calibri" w:hAnsi="Calibri"/>
        <w:b w:val="0"/>
        <w:i w:val="0"/>
        <w:smallCaps w:val="0"/>
        <w:strike w:val="0"/>
        <w:color w:val="e0040b"/>
        <w:sz w:val="15"/>
        <w:szCs w:val="15"/>
        <w:u w:val="none"/>
        <w:shd w:fill="auto" w:val="clear"/>
        <w:vertAlign w:val="baseline"/>
      </w:rPr>
    </w:pPr>
    <w:r w:rsidDel="00000000" w:rsidR="00000000" w:rsidRPr="00000000">
      <w:rPr>
        <w:rFonts w:ascii="Calibri" w:cs="Calibri" w:eastAsia="Calibri" w:hAnsi="Calibri"/>
        <w:b w:val="0"/>
        <w:i w:val="0"/>
        <w:smallCaps w:val="0"/>
        <w:strike w:val="0"/>
        <w:color w:val="e0040b"/>
        <w:sz w:val="15"/>
        <w:szCs w:val="15"/>
        <w:u w:val="none"/>
        <w:shd w:fill="auto" w:val="clear"/>
        <w:vertAlign w:val="baseline"/>
        <w:rtl w:val="0"/>
      </w:rPr>
      <w:t xml:space="preserve">Ciudad Universitaria Meléndez - A.A. 25360</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right" w:leader="none" w:pos="9639"/>
      </w:tabs>
      <w:spacing w:after="0" w:before="0" w:line="240" w:lineRule="auto"/>
      <w:ind w:left="-851" w:right="-801" w:firstLine="0"/>
      <w:jc w:val="right"/>
      <w:rPr>
        <w:rFonts w:ascii="Calibri" w:cs="Calibri" w:eastAsia="Calibri" w:hAnsi="Calibri"/>
        <w:b w:val="0"/>
        <w:i w:val="0"/>
        <w:smallCaps w:val="0"/>
        <w:strike w:val="0"/>
        <w:color w:val="e0040b"/>
        <w:sz w:val="15"/>
        <w:szCs w:val="15"/>
        <w:u w:val="none"/>
        <w:shd w:fill="auto" w:val="clear"/>
        <w:vertAlign w:val="baseline"/>
      </w:rPr>
    </w:pPr>
    <w:r w:rsidDel="00000000" w:rsidR="00000000" w:rsidRPr="00000000">
      <w:rPr>
        <w:rFonts w:ascii="Calibri" w:cs="Calibri" w:eastAsia="Calibri" w:hAnsi="Calibri"/>
        <w:b w:val="0"/>
        <w:i w:val="0"/>
        <w:smallCaps w:val="0"/>
        <w:strike w:val="0"/>
        <w:color w:val="e0040b"/>
        <w:sz w:val="15"/>
        <w:szCs w:val="15"/>
        <w:u w:val="none"/>
        <w:shd w:fill="auto" w:val="clear"/>
        <w:vertAlign w:val="baseline"/>
        <w:rtl w:val="0"/>
      </w:rPr>
      <w:t xml:space="preserve">Conmutador: 321 21 00 - Ext. 7261</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center" w:leader="none" w:pos="4394"/>
        <w:tab w:val="right" w:leader="none" w:pos="9639"/>
      </w:tabs>
      <w:spacing w:after="0" w:before="0" w:line="240" w:lineRule="auto"/>
      <w:ind w:left="-851" w:right="-801" w:firstLine="0"/>
      <w:jc w:val="right"/>
      <w:rPr>
        <w:rFonts w:ascii="Calibri" w:cs="Calibri" w:eastAsia="Calibri" w:hAnsi="Calibri"/>
        <w:b w:val="0"/>
        <w:i w:val="0"/>
        <w:smallCaps w:val="0"/>
        <w:strike w:val="0"/>
        <w:color w:val="e0040b"/>
        <w:sz w:val="15"/>
        <w:szCs w:val="15"/>
        <w:u w:val="none"/>
        <w:shd w:fill="auto" w:val="clear"/>
        <w:vertAlign w:val="baseline"/>
      </w:rPr>
    </w:pPr>
    <w:hyperlink r:id="rId3">
      <w:r w:rsidDel="00000000" w:rsidR="00000000" w:rsidRPr="00000000">
        <w:rPr>
          <w:rFonts w:ascii="Calibri" w:cs="Calibri" w:eastAsia="Calibri" w:hAnsi="Calibri"/>
          <w:b w:val="0"/>
          <w:i w:val="0"/>
          <w:smallCaps w:val="0"/>
          <w:strike w:val="0"/>
          <w:color w:val="e0040b"/>
          <w:sz w:val="15"/>
          <w:szCs w:val="15"/>
          <w:u w:val="none"/>
          <w:shd w:fill="auto" w:val="clear"/>
          <w:vertAlign w:val="baseline"/>
          <w:rtl w:val="0"/>
        </w:rPr>
        <w:t xml:space="preserve">http://historiayespacio.univalle.edu.co/</w:t>
      </w:r>
    </w:hyperlink>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right" w:leader="none" w:pos="9639"/>
      </w:tabs>
      <w:spacing w:after="0" w:before="0" w:line="240" w:lineRule="auto"/>
      <w:ind w:left="-851" w:right="-801" w:firstLine="0"/>
      <w:jc w:val="right"/>
      <w:rPr>
        <w:rFonts w:ascii="Calibri" w:cs="Calibri" w:eastAsia="Calibri" w:hAnsi="Calibri"/>
        <w:b w:val="0"/>
        <w:i w:val="0"/>
        <w:smallCaps w:val="0"/>
        <w:strike w:val="0"/>
        <w:color w:val="e0040b"/>
        <w:sz w:val="15"/>
        <w:szCs w:val="15"/>
        <w:u w:val="none"/>
        <w:shd w:fill="auto" w:val="clear"/>
        <w:vertAlign w:val="baseline"/>
      </w:rPr>
    </w:pPr>
    <w:r w:rsidDel="00000000" w:rsidR="00000000" w:rsidRPr="00000000">
      <w:rPr>
        <w:rFonts w:ascii="Calibri" w:cs="Calibri" w:eastAsia="Calibri" w:hAnsi="Calibri"/>
        <w:b w:val="0"/>
        <w:i w:val="0"/>
        <w:smallCaps w:val="0"/>
        <w:strike w:val="0"/>
        <w:color w:val="e0040b"/>
        <w:sz w:val="15"/>
        <w:szCs w:val="15"/>
        <w:u w:val="none"/>
        <w:shd w:fill="auto" w:val="clear"/>
        <w:vertAlign w:val="baseline"/>
        <w:rtl w:val="0"/>
      </w:rPr>
      <w:t xml:space="preserve">Santiago de Cali - Colombia</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-558799</wp:posOffset>
              </wp:positionH>
              <wp:positionV relativeFrom="paragraph">
                <wp:posOffset>9220200</wp:posOffset>
              </wp:positionV>
              <wp:extent cx="513715" cy="336550"/>
              <wp:effectExtent b="0" l="0" r="0" t="0"/>
              <wp:wrapNone/>
              <wp:docPr id="1848829571" name=""/>
              <a:graphic>
                <a:graphicData uri="http://schemas.microsoft.com/office/word/2010/wordprocessingShape">
                  <wps:wsp>
                    <wps:cNvSpPr/>
                    <wps:cNvPr id="3" name="Shape 3"/>
                    <wps:spPr>
                      <a:xfrm>
                        <a:off x="5108193" y="3630775"/>
                        <a:ext cx="475615" cy="29845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ffffff"/>
                              <w:sz w:val="22"/>
                              <w:vertAlign w:val="baseline"/>
                            </w:rPr>
                            <w:t xml:space="preserve">PAGE   \* MERGEFORMAT2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-558799</wp:posOffset>
              </wp:positionH>
              <wp:positionV relativeFrom="paragraph">
                <wp:posOffset>9220200</wp:posOffset>
              </wp:positionV>
              <wp:extent cx="513715" cy="336550"/>
              <wp:effectExtent b="0" l="0" r="0" t="0"/>
              <wp:wrapNone/>
              <wp:docPr id="184882957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13715" cy="336550"/>
                      </a:xfrm>
                      <a:prstGeom prst="rect"/>
                      <a:ln/>
                    </pic:spPr>
                  </pic:pic>
                </a:graphicData>
              </a:graphic>
            </wp:anchor>
          </w:drawing>
        </mc:Fallback>
      </mc:AlternateConten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E">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En caso de que alguno de estos ítems no aplique en su manuscrito, por favor indicarlo como "N/A" en la casilla de respuesta.</w:t>
      </w:r>
    </w:p>
  </w:footnote>
  <w:footnote w:id="1">
    <w:p w:rsidR="00000000" w:rsidDel="00000000" w:rsidP="00000000" w:rsidRDefault="00000000" w:rsidRPr="00000000" w14:paraId="0000006F">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Todo contenido generado por IA debe ser supervisado, editado y validado por los autores. La responsabilidad del contenido recae exclusivamente en los firmantes.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ind w:right="1183"/>
      <w:rPr>
        <w:color w:val="000000"/>
      </w:rPr>
    </w:pPr>
    <w:bookmarkStart w:colFirst="0" w:colLast="0" w:name="_heading=h.gjdgxs" w:id="1"/>
    <w:bookmarkEnd w:id="1"/>
    <w:r w:rsidDel="00000000" w:rsidR="00000000" w:rsidRPr="00000000">
      <w:rPr>
        <w:color w:val="000000"/>
        <w:rtl w:val="0"/>
      </w:rPr>
      <w:tab/>
    </w:r>
    <w:r w:rsidDel="00000000" w:rsidR="00000000" w:rsidRPr="00000000">
      <w:rPr>
        <w:rtl w:val="0"/>
      </w:rPr>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76202</wp:posOffset>
          </wp:positionH>
          <wp:positionV relativeFrom="paragraph">
            <wp:posOffset>274320</wp:posOffset>
          </wp:positionV>
          <wp:extent cx="2385060" cy="852805"/>
          <wp:effectExtent b="0" l="0" r="0" t="0"/>
          <wp:wrapSquare wrapText="bothSides" distB="0" distT="0" distL="114300" distR="114300"/>
          <wp:docPr descr="Interfaz de usuario gráfica, Texto, Aplicación&#10;&#10;Descripción generada automáticamente" id="1848829575" name="image1.png"/>
          <a:graphic>
            <a:graphicData uri="http://schemas.openxmlformats.org/drawingml/2006/picture">
              <pic:pic>
                <pic:nvPicPr>
                  <pic:cNvPr descr="Interfaz de usuario gráfica, Texto, Aplicación&#10;&#10;Descripción generada automáticamente" id="0" name="image1.png"/>
                  <pic:cNvPicPr preferRelativeResize="0"/>
                </pic:nvPicPr>
                <pic:blipFill>
                  <a:blip r:embed="rId1"/>
                  <a:srcRect b="0" l="0" r="28469" t="0"/>
                  <a:stretch>
                    <a:fillRect/>
                  </a:stretch>
                </pic:blipFill>
                <pic:spPr>
                  <a:xfrm>
                    <a:off x="0" y="0"/>
                    <a:ext cx="2385060" cy="852805"/>
                  </a:xfrm>
                  <a:prstGeom prst="rect"/>
                  <a:ln/>
                </pic:spPr>
              </pic:pic>
            </a:graphicData>
          </a:graphic>
        </wp:anchor>
      </w:drawing>
    </w:r>
  </w:p>
  <w:p w:rsidR="00000000" w:rsidDel="00000000" w:rsidP="00000000" w:rsidRDefault="00000000" w:rsidRPr="00000000" w14:paraId="00000060">
    <w:pPr>
      <w:pBdr>
        <w:top w:space="0" w:sz="0" w:val="nil"/>
        <w:left w:space="0" w:sz="0" w:val="nil"/>
        <w:bottom w:space="0" w:sz="0" w:val="nil"/>
        <w:right w:space="0" w:sz="0" w:val="nil"/>
        <w:between w:space="0" w:sz="0" w:val="nil"/>
      </w:pBdr>
      <w:ind w:right="1183"/>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3209925</wp:posOffset>
          </wp:positionH>
          <wp:positionV relativeFrom="paragraph">
            <wp:posOffset>5080</wp:posOffset>
          </wp:positionV>
          <wp:extent cx="2392680" cy="876300"/>
          <wp:effectExtent b="0" l="0" r="0" t="0"/>
          <wp:wrapNone/>
          <wp:docPr descr="Logotipo&#10;&#10;Descripción generada automáticamente" id="1848829574" name="image3.png"/>
          <a:graphic>
            <a:graphicData uri="http://schemas.openxmlformats.org/drawingml/2006/picture">
              <pic:pic>
                <pic:nvPicPr>
                  <pic:cNvPr descr="Logotipo&#10;&#10;Descripción generada automáticamente" id="0" name="image3.png"/>
                  <pic:cNvPicPr preferRelativeResize="0"/>
                </pic:nvPicPr>
                <pic:blipFill>
                  <a:blip r:embed="rId2"/>
                  <a:srcRect b="13119" l="26038" r="30380" t="25042"/>
                  <a:stretch>
                    <a:fillRect/>
                  </a:stretch>
                </pic:blipFill>
                <pic:spPr>
                  <a:xfrm>
                    <a:off x="0" y="0"/>
                    <a:ext cx="2392680" cy="876300"/>
                  </a:xfrm>
                  <a:prstGeom prst="rect"/>
                  <a:ln/>
                </pic:spPr>
              </pic:pic>
            </a:graphicData>
          </a:graphic>
        </wp:anchor>
      </w:drawing>
    </w:r>
  </w:p>
  <w:p w:rsidR="00000000" w:rsidDel="00000000" w:rsidP="00000000" w:rsidRDefault="00000000" w:rsidRPr="00000000" w14:paraId="00000061">
    <w:pPr>
      <w:pBdr>
        <w:top w:space="0" w:sz="0" w:val="nil"/>
        <w:left w:space="0" w:sz="0" w:val="nil"/>
        <w:bottom w:space="0" w:sz="0" w:val="nil"/>
        <w:right w:space="0" w:sz="0" w:val="nil"/>
        <w:between w:space="0" w:sz="0" w:val="nil"/>
      </w:pBdr>
      <w:ind w:right="1183"/>
      <w:rPr>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ind w:right="1183"/>
      <w:rPr>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ind w:right="1183"/>
      <w:rPr>
        <w:color w:val="000000"/>
      </w:rPr>
    </w:pPr>
    <w:r w:rsidDel="00000000" w:rsidR="00000000" w:rsidRPr="00000000">
      <w:rPr>
        <w:color w:val="000000"/>
        <w:rtl w:val="0"/>
      </w:rPr>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127000</wp:posOffset>
              </wp:positionV>
              <wp:extent cx="5520690" cy="34290"/>
              <wp:effectExtent b="0" l="0" r="0" t="0"/>
              <wp:wrapNone/>
              <wp:docPr id="1848829570" name=""/>
              <a:graphic>
                <a:graphicData uri="http://schemas.microsoft.com/office/word/2010/wordprocessingShape">
                  <wps:wsp>
                    <wps:cNvCnPr/>
                    <wps:spPr>
                      <a:xfrm flipH="1" rot="10800000">
                        <a:off x="2595180" y="3772380"/>
                        <a:ext cx="5501640" cy="15240"/>
                      </a:xfrm>
                      <a:prstGeom prst="straightConnector1">
                        <a:avLst/>
                      </a:prstGeom>
                      <a:noFill/>
                      <a:ln cap="flat" cmpd="sng" w="9525">
                        <a:solidFill>
                          <a:schemeClr val="accent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127000</wp:posOffset>
              </wp:positionV>
              <wp:extent cx="5520690" cy="34290"/>
              <wp:effectExtent b="0" l="0" r="0" t="0"/>
              <wp:wrapNone/>
              <wp:docPr id="1848829570"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5520690" cy="3429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F1539"/>
    <w:rPr>
      <w:rFonts w:eastAsiaTheme="minorEastAsia"/>
      <w:lang w:eastAsia="es-MX"/>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DF153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F1539"/>
    <w:rPr>
      <w:rFonts w:eastAsiaTheme="minorEastAsia"/>
      <w:lang w:eastAsia="es-MX"/>
    </w:rPr>
  </w:style>
  <w:style w:type="paragraph" w:styleId="Piedepgina">
    <w:name w:val="footer"/>
    <w:basedOn w:val="Normal"/>
    <w:link w:val="PiedepginaCar"/>
    <w:uiPriority w:val="99"/>
    <w:unhideWhenUsed w:val="1"/>
    <w:rsid w:val="00DF153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F1539"/>
    <w:rPr>
      <w:rFonts w:eastAsiaTheme="minorEastAsia"/>
      <w:lang w:eastAsia="es-MX"/>
    </w:rPr>
  </w:style>
  <w:style w:type="character" w:styleId="Hipervnculo">
    <w:name w:val="Hyperlink"/>
    <w:basedOn w:val="Fuentedeprrafopredeter"/>
    <w:uiPriority w:val="99"/>
    <w:unhideWhenUsed w:val="1"/>
    <w:rsid w:val="0076252B"/>
    <w:rPr>
      <w:color w:val="0563c1" w:themeColor="hyperlink"/>
      <w:u w:val="single"/>
    </w:rPr>
  </w:style>
  <w:style w:type="paragraph" w:styleId="Prrafodelista">
    <w:name w:val="List Paragraph"/>
    <w:basedOn w:val="Normal"/>
    <w:uiPriority w:val="34"/>
    <w:qFormat w:val="1"/>
    <w:rsid w:val="00D76E40"/>
    <w:pPr>
      <w:spacing w:after="200" w:line="276" w:lineRule="auto"/>
      <w:ind w:left="720"/>
      <w:contextualSpacing w:val="1"/>
    </w:pPr>
    <w:rPr>
      <w:rFonts w:eastAsiaTheme="minorHAnsi"/>
      <w:lang w:eastAsia="en-US"/>
    </w:rPr>
  </w:style>
  <w:style w:type="character" w:styleId="Refdecomentario">
    <w:name w:val="annotation reference"/>
    <w:rsid w:val="00D76E40"/>
    <w:rPr>
      <w:sz w:val="16"/>
      <w:szCs w:val="16"/>
    </w:rPr>
  </w:style>
  <w:style w:type="paragraph" w:styleId="Textocomentario">
    <w:name w:val="annotation text"/>
    <w:basedOn w:val="Normal"/>
    <w:link w:val="TextocomentarioCar"/>
    <w:rsid w:val="00D76E40"/>
    <w:pPr>
      <w:spacing w:after="0" w:line="240" w:lineRule="auto"/>
    </w:pPr>
    <w:rPr>
      <w:rFonts w:ascii="Times New Roman" w:cs="Times New Roman" w:eastAsia="Times New Roman" w:hAnsi="Times New Roman"/>
      <w:sz w:val="20"/>
      <w:szCs w:val="20"/>
      <w:lang w:eastAsia="es-ES"/>
    </w:rPr>
  </w:style>
  <w:style w:type="character" w:styleId="TextocomentarioCar" w:customStyle="1">
    <w:name w:val="Texto comentario Car"/>
    <w:basedOn w:val="Fuentedeprrafopredeter"/>
    <w:link w:val="Textocomentario"/>
    <w:rsid w:val="00D76E40"/>
    <w:rPr>
      <w:rFonts w:ascii="Times New Roman" w:cs="Times New Roman" w:eastAsia="Times New Roman" w:hAnsi="Times New Roman"/>
      <w:sz w:val="20"/>
      <w:szCs w:val="20"/>
      <w:lang w:eastAsia="es-ES"/>
    </w:rPr>
  </w:style>
  <w:style w:type="paragraph" w:styleId="Textodeglobo">
    <w:name w:val="Balloon Text"/>
    <w:basedOn w:val="Normal"/>
    <w:link w:val="TextodegloboCar"/>
    <w:uiPriority w:val="99"/>
    <w:semiHidden w:val="1"/>
    <w:unhideWhenUsed w:val="1"/>
    <w:rsid w:val="00D76E40"/>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D76E40"/>
    <w:rPr>
      <w:rFonts w:ascii="Segoe UI" w:cs="Segoe UI" w:hAnsi="Segoe UI" w:eastAsiaTheme="minorEastAsia"/>
      <w:sz w:val="18"/>
      <w:szCs w:val="18"/>
      <w:lang w:eastAsia="es-MX"/>
    </w:rPr>
  </w:style>
  <w:style w:type="paragraph" w:styleId="Default" w:customStyle="1">
    <w:name w:val="Default"/>
    <w:rsid w:val="00790FE9"/>
    <w:pPr>
      <w:autoSpaceDE w:val="0"/>
      <w:autoSpaceDN w:val="0"/>
      <w:adjustRightInd w:val="0"/>
      <w:spacing w:after="0" w:line="240" w:lineRule="auto"/>
    </w:pPr>
    <w:rPr>
      <w:rFonts w:ascii="Arial" w:cs="Arial" w:hAnsi="Arial"/>
      <w:color w:val="000000"/>
      <w:sz w:val="24"/>
      <w:szCs w:val="24"/>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115.0" w:type="dxa"/>
        <w:right w:w="115.0" w:type="dxa"/>
      </w:tblCellMar>
    </w:tblPr>
  </w:style>
  <w:style w:type="table" w:styleId="a0"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5.0" w:type="dxa"/>
        <w:bottom w:w="0.0" w:type="dxa"/>
        <w:right w:w="7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credit.niso.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hyperlink" Target="http://historiayespacio.univalle.edu.c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2tKI+v2otxtFOZs/s9XqWZ48cQ==">CgMxLjAaHwoBMBIaChgICVIUChJ0YWJsZS45NjRzZ3N1bWF4bGYyDmgubG5mczhkbTdxN3hxMghoLmdqZGd4czgAciExWU0yaGRNS0RPRFA5d0plZVFwNkxJVW1aM3NyNGtxZ0I=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2024-06-19T22:05:00Z</dcterms:created>
  <dc:creator>Revista Historia y Espacio</dc:creator>
</cp:coreProperties>
</file>